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Język w mniejszym mieście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Pospolite ruszenie do szkół językowych dobiega końca w październiku. Ci, którzy mieli zapisać się na kursy - uczęszczają już na zajęcia. Gorzej z tymi, którzy lekcji na swoim poziomie i w dogodnym dla siebie terminie nie znaleźli.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uczyć się języka, kiedy oferta szkół jest niewystarczająca? W większych aglomeracjach nie ma praktycznie problemu ze znalezieniem kursu językowego na poszukiwanym poziomie. W sekretariatach szkół językowych w Warszawie raczej nie zdarza się, żeby zainteresowany został odprawiony z kwitkiem „bo grupa się nie utworzyła”.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większych miastach, ciekawą alternatywą są też przyuczelniane centra nauczania języków obcych. Znacznie gorzej jest jednak w mniejszych i całkiem małych miastach. O ile w stolicy język litewski może wydawać się łatwą do spełnienia “egzotyczną” zachcianką, o tyle w Rzeszowie z cudem graniczy znalezienie solidnego kursu językowego na poziomie C1 z tak popularnego języka, jakim jest włoski. W tym typowo studenckim mieście, pełnym mówiących często w czterech językach Ukraińców, jako taką popularnością cieszy się przydatny na emigracji niemiecki czy - okresowo - nawet norweski.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Włoski dla początkujących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Sandro Ozimek</w:t>
      </w:r>
      <w:r>
        <w:rPr>
          <w:rFonts w:ascii="calibri" w:hAnsi="calibri" w:eastAsia="calibri" w:cs="calibri"/>
          <w:sz w:val="24"/>
          <w:szCs w:val="24"/>
        </w:rPr>
        <w:t xml:space="preserve">, rzeszowianin, który urodził się i wychował w Rzymie kilka tygodni poszukiwał kursu włoskiego, który nie byłby klasycznym “włoskim dla początkujących”. Chce uporządkować znajomość języka, który jest mu jednocześnie bliski i daleki.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Zapisałem się na kurs na Uniwersytet Rzeszowski. To było takie solidne A2, z native speakerem. Niestety, po miesiącu grupa się rozpadła i skończyłem na poziomie A1. Douczam się sam, z książek i internetu, ale nie do końca o to mi chodziło. Mieszkam w mieście wojewódzkim, liczyłem na większy wybór - mówi.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wyjdziemy z założenia, że 45 zł to zbyt dużo za jedną lekcję w szkole językowej - pozostaje szukanie korepetytora. Alernatywa w postaci prywatnych lekcji w domu to mniejszy koszt z jednej strony, z drugiej - to często niewielki wybór lektorów. Zwłaszcza, jeśli języka chce się uczyć osoba o dość napiętym planie dnia, niedyspozycyjna w standardowych godzinach.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wygląda z drugiej strony? </w:t>
      </w:r>
      <w:r>
        <w:rPr>
          <w:rFonts w:ascii="calibri" w:hAnsi="calibri" w:eastAsia="calibri" w:cs="calibri"/>
          <w:sz w:val="24"/>
          <w:szCs w:val="24"/>
          <w:b/>
        </w:rPr>
        <w:t xml:space="preserve">Monika Głodowska</w:t>
      </w:r>
      <w:r>
        <w:rPr>
          <w:rFonts w:ascii="calibri" w:hAnsi="calibri" w:eastAsia="calibri" w:cs="calibri"/>
          <w:sz w:val="24"/>
          <w:szCs w:val="24"/>
        </w:rPr>
        <w:t xml:space="preserve"> dwa lata temu wyjechała z Rzeszowa do Gdyni. W stolicy Podkarpacia była sekretarką w jednej ze szkół językowych. Teraz, na Pomorzu, sama udziela korepetycji z angielskiego i nie narzeka na brak chętnych. - W Rzeszowie to jest trochę bardziej skomplikowane. Jeśli chcesz zacząć uczyć, musisz mieć renomę, działać z polecenia. Ja nie jestem filologiem, choć non stop dokształcam się, mam anglojęzycznych przyjaciół. Korepetycje pozwalają mi nie tylko dorobić, ale i być w ciągłym kontakcie z językiem - mówi.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Zarówno Sandro, jak i Monice zarekomendowaliśmy przetestowanie platformy Preply.com. To serwis, który powstał z prostej potrzeby po</w:t>
      </w:r>
      <w:r>
        <w:rPr>
          <w:rFonts w:ascii="calibri" w:hAnsi="calibri" w:eastAsia="calibri" w:cs="calibri"/>
          <w:sz w:val="24"/>
          <w:szCs w:val="24"/>
          <w:b/>
        </w:rPr>
        <w:t xml:space="preserve">łą</w:t>
      </w:r>
      <w:r>
        <w:rPr>
          <w:rFonts w:ascii="calibri" w:hAnsi="calibri" w:eastAsia="calibri" w:cs="calibri"/>
          <w:sz w:val="24"/>
          <w:szCs w:val="24"/>
          <w:b/>
        </w:rPr>
        <w:t xml:space="preserve">czenia ludzi g</w:t>
      </w:r>
      <w:r>
        <w:rPr>
          <w:rFonts w:ascii="calibri" w:hAnsi="calibri" w:eastAsia="calibri" w:cs="calibri"/>
          <w:sz w:val="24"/>
          <w:szCs w:val="24"/>
          <w:b/>
        </w:rPr>
        <w:t xml:space="preserve">ł</w:t>
      </w:r>
      <w:r>
        <w:rPr>
          <w:rFonts w:ascii="calibri" w:hAnsi="calibri" w:eastAsia="calibri" w:cs="calibri"/>
          <w:sz w:val="24"/>
          <w:szCs w:val="24"/>
          <w:b/>
        </w:rPr>
        <w:t xml:space="preserve">odnych znajomo</w:t>
      </w:r>
      <w:r>
        <w:rPr>
          <w:rFonts w:ascii="calibri" w:hAnsi="calibri" w:eastAsia="calibri" w:cs="calibri"/>
          <w:sz w:val="24"/>
          <w:szCs w:val="24"/>
          <w:b/>
        </w:rPr>
        <w:t xml:space="preserve">ś</w:t>
      </w:r>
      <w:r>
        <w:rPr>
          <w:rFonts w:ascii="calibri" w:hAnsi="calibri" w:eastAsia="calibri" w:cs="calibri"/>
          <w:sz w:val="24"/>
          <w:szCs w:val="24"/>
          <w:b/>
        </w:rPr>
        <w:t xml:space="preserve">ci j</w:t>
      </w:r>
      <w:r>
        <w:rPr>
          <w:rFonts w:ascii="calibri" w:hAnsi="calibri" w:eastAsia="calibri" w:cs="calibri"/>
          <w:sz w:val="24"/>
          <w:szCs w:val="24"/>
          <w:b/>
        </w:rPr>
        <w:t xml:space="preserve">ę</w:t>
      </w:r>
      <w:r>
        <w:rPr>
          <w:rFonts w:ascii="calibri" w:hAnsi="calibri" w:eastAsia="calibri" w:cs="calibri"/>
          <w:sz w:val="24"/>
          <w:szCs w:val="24"/>
          <w:b/>
        </w:rPr>
        <w:t xml:space="preserve">zyka z tymi, którzy w danym momencie i za okre</w:t>
      </w:r>
      <w:r>
        <w:rPr>
          <w:rFonts w:ascii="calibri" w:hAnsi="calibri" w:eastAsia="calibri" w:cs="calibri"/>
          <w:sz w:val="24"/>
          <w:szCs w:val="24"/>
          <w:b/>
        </w:rPr>
        <w:t xml:space="preserve">ś</w:t>
      </w:r>
      <w:r>
        <w:rPr>
          <w:rFonts w:ascii="calibri" w:hAnsi="calibri" w:eastAsia="calibri" w:cs="calibri"/>
          <w:sz w:val="24"/>
          <w:szCs w:val="24"/>
          <w:b/>
        </w:rPr>
        <w:t xml:space="preserve">lon</w:t>
      </w:r>
      <w:r>
        <w:rPr>
          <w:rFonts w:ascii="calibri" w:hAnsi="calibri" w:eastAsia="calibri" w:cs="calibri"/>
          <w:sz w:val="24"/>
          <w:szCs w:val="24"/>
          <w:b/>
        </w:rPr>
        <w:t xml:space="preserve">ą</w:t>
      </w:r>
      <w:r>
        <w:rPr>
          <w:rFonts w:ascii="calibri" w:hAnsi="calibri" w:eastAsia="calibri" w:cs="calibri"/>
          <w:sz w:val="24"/>
          <w:szCs w:val="24"/>
          <w:b/>
        </w:rPr>
        <w:t xml:space="preserve"> stawk</w:t>
      </w:r>
      <w:r>
        <w:rPr>
          <w:rFonts w:ascii="calibri" w:hAnsi="calibri" w:eastAsia="calibri" w:cs="calibri"/>
          <w:sz w:val="24"/>
          <w:szCs w:val="24"/>
          <w:b/>
        </w:rPr>
        <w:t xml:space="preserve">ę</w:t>
      </w:r>
      <w:r>
        <w:rPr>
          <w:rFonts w:ascii="calibri" w:hAnsi="calibri" w:eastAsia="calibri" w:cs="calibri"/>
          <w:sz w:val="24"/>
          <w:szCs w:val="24"/>
          <w:b/>
        </w:rPr>
        <w:t xml:space="preserve"> t</w:t>
      </w:r>
      <w:r>
        <w:rPr>
          <w:rFonts w:ascii="calibri" w:hAnsi="calibri" w:eastAsia="calibri" w:cs="calibri"/>
          <w:sz w:val="24"/>
          <w:szCs w:val="24"/>
          <w:b/>
        </w:rPr>
        <w:t xml:space="preserve">ę</w:t>
      </w:r>
      <w:r>
        <w:rPr>
          <w:rFonts w:ascii="calibri" w:hAnsi="calibri" w:eastAsia="calibri" w:cs="calibri"/>
          <w:sz w:val="24"/>
          <w:szCs w:val="24"/>
          <w:b/>
        </w:rPr>
        <w:t xml:space="preserve"> potrzeb</w:t>
      </w:r>
      <w:r>
        <w:rPr>
          <w:rFonts w:ascii="calibri" w:hAnsi="calibri" w:eastAsia="calibri" w:cs="calibri"/>
          <w:sz w:val="24"/>
          <w:szCs w:val="24"/>
          <w:b/>
        </w:rPr>
        <w:t xml:space="preserve">ę</w:t>
      </w:r>
      <w:r>
        <w:rPr>
          <w:rFonts w:ascii="calibri" w:hAnsi="calibri" w:eastAsia="calibri" w:cs="calibri"/>
          <w:sz w:val="24"/>
          <w:szCs w:val="24"/>
          <w:b/>
        </w:rPr>
        <w:t xml:space="preserve"> zaspokoj</w:t>
      </w:r>
      <w:r>
        <w:rPr>
          <w:rFonts w:ascii="calibri" w:hAnsi="calibri" w:eastAsia="calibri" w:cs="calibri"/>
          <w:sz w:val="24"/>
          <w:szCs w:val="24"/>
          <w:b/>
        </w:rPr>
        <w:t xml:space="preserve">ą</w:t>
      </w:r>
      <w:r>
        <w:rPr>
          <w:rFonts w:ascii="calibri" w:hAnsi="calibri" w:eastAsia="calibri" w:cs="calibri"/>
          <w:sz w:val="24"/>
          <w:szCs w:val="24"/>
          <w:b/>
        </w:rPr>
        <w:t xml:space="preserve">. WKRÓTCE PODZIELIMY SIĘ OPINIAMI.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2024-05-04T04:49:40+02:00</dcterms:created>
  <dcterms:modified xsi:type="dcterms:W3CDTF">2024-05-04T04:49:40+02:00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